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D31A" w14:textId="77777777" w:rsidR="00683128" w:rsidRDefault="00683128" w:rsidP="00683128">
      <w:pPr>
        <w:rPr>
          <w:rFonts w:cstheme="minorHAnsi"/>
        </w:rPr>
      </w:pPr>
      <w:bookmarkStart w:id="0" w:name="_Hlk99108807"/>
    </w:p>
    <w:p w14:paraId="68B0406F" w14:textId="4B20F028" w:rsidR="00D21FB5" w:rsidRPr="004341A4" w:rsidRDefault="00D21FB5" w:rsidP="004A6766">
      <w:pPr>
        <w:jc w:val="both"/>
        <w:rPr>
          <w:rFonts w:ascii="Calibri" w:hAnsi="Calibri" w:cs="Calibri"/>
        </w:rPr>
      </w:pPr>
      <w:r>
        <w:rPr>
          <w:rFonts w:ascii="Calibri" w:hAnsi="Calibri" w:cs="Calibri"/>
        </w:rPr>
        <w:t>Ju</w:t>
      </w:r>
      <w:r w:rsidR="00B7441F">
        <w:rPr>
          <w:rFonts w:ascii="Calibri" w:hAnsi="Calibri" w:cs="Calibri"/>
        </w:rPr>
        <w:t>ne</w:t>
      </w:r>
      <w:r>
        <w:rPr>
          <w:rFonts w:ascii="Calibri" w:hAnsi="Calibri" w:cs="Calibri"/>
        </w:rPr>
        <w:t xml:space="preserve"> 202</w:t>
      </w:r>
      <w:r w:rsidR="002C622F">
        <w:rPr>
          <w:rFonts w:ascii="Calibri" w:hAnsi="Calibri" w:cs="Calibri"/>
        </w:rPr>
        <w:t>2</w:t>
      </w:r>
    </w:p>
    <w:p w14:paraId="1D98F5A6" w14:textId="051DA8DD" w:rsidR="00D21FB5" w:rsidRPr="004341A4" w:rsidRDefault="00D21FB5" w:rsidP="004A6766">
      <w:pPr>
        <w:jc w:val="both"/>
        <w:rPr>
          <w:rFonts w:ascii="Calibri" w:hAnsi="Calibri" w:cs="Calibri"/>
        </w:rPr>
      </w:pPr>
    </w:p>
    <w:p w14:paraId="08900A42" w14:textId="77777777" w:rsidR="00C43A6A" w:rsidRDefault="00C43A6A" w:rsidP="00EA51AE">
      <w:pPr>
        <w:autoSpaceDE w:val="0"/>
        <w:autoSpaceDN w:val="0"/>
        <w:adjustRightInd w:val="0"/>
        <w:jc w:val="both"/>
        <w:rPr>
          <w:rFonts w:ascii="Calibri" w:hAnsi="Calibri" w:cs="Calibri"/>
        </w:rPr>
      </w:pPr>
    </w:p>
    <w:p w14:paraId="73104BA9" w14:textId="5DE3D5DB" w:rsidR="00D21FB5" w:rsidRPr="004341A4" w:rsidRDefault="00D21FB5" w:rsidP="00EA51AE">
      <w:pPr>
        <w:autoSpaceDE w:val="0"/>
        <w:autoSpaceDN w:val="0"/>
        <w:adjustRightInd w:val="0"/>
        <w:jc w:val="both"/>
        <w:rPr>
          <w:rFonts w:ascii="Calibri" w:hAnsi="Calibri" w:cs="Calibri"/>
        </w:rPr>
      </w:pPr>
      <w:r w:rsidRPr="004341A4">
        <w:rPr>
          <w:rFonts w:ascii="Calibri" w:hAnsi="Calibri" w:cs="Calibri"/>
        </w:rPr>
        <w:t>Dear Parents</w:t>
      </w:r>
      <w:r w:rsidR="00EA51AE">
        <w:rPr>
          <w:rFonts w:ascii="Calibri" w:hAnsi="Calibri" w:cs="Calibri"/>
        </w:rPr>
        <w:t xml:space="preserve"> / </w:t>
      </w:r>
      <w:r w:rsidRPr="004341A4">
        <w:rPr>
          <w:rFonts w:ascii="Calibri" w:hAnsi="Calibri" w:cs="Calibri"/>
        </w:rPr>
        <w:t>Carers</w:t>
      </w:r>
    </w:p>
    <w:p w14:paraId="5333942C" w14:textId="77777777" w:rsidR="00D21FB5" w:rsidRPr="004341A4" w:rsidRDefault="00D21FB5" w:rsidP="00EA51AE">
      <w:pPr>
        <w:autoSpaceDE w:val="0"/>
        <w:autoSpaceDN w:val="0"/>
        <w:adjustRightInd w:val="0"/>
        <w:jc w:val="both"/>
        <w:rPr>
          <w:rFonts w:ascii="Calibri" w:hAnsi="Calibri" w:cs="Calibri"/>
        </w:rPr>
      </w:pPr>
    </w:p>
    <w:p w14:paraId="7CC83D9D" w14:textId="77777777" w:rsidR="00D21FB5" w:rsidRPr="00EA51AE" w:rsidRDefault="00D21FB5" w:rsidP="00EA51AE">
      <w:pPr>
        <w:autoSpaceDE w:val="0"/>
        <w:autoSpaceDN w:val="0"/>
        <w:adjustRightInd w:val="0"/>
        <w:jc w:val="both"/>
        <w:rPr>
          <w:rFonts w:ascii="Calibri" w:hAnsi="Calibri" w:cs="Calibri"/>
          <w:b/>
          <w:u w:val="single"/>
        </w:rPr>
      </w:pPr>
      <w:r w:rsidRPr="00EA51AE">
        <w:rPr>
          <w:rFonts w:ascii="Calibri" w:hAnsi="Calibri" w:cs="Calibri"/>
          <w:b/>
          <w:u w:val="single"/>
        </w:rPr>
        <w:t>Re: Pupil Premium</w:t>
      </w:r>
    </w:p>
    <w:p w14:paraId="32CB9B52" w14:textId="77777777" w:rsidR="00D21FB5" w:rsidRPr="004341A4" w:rsidRDefault="00D21FB5" w:rsidP="00EA51AE">
      <w:pPr>
        <w:autoSpaceDE w:val="0"/>
        <w:autoSpaceDN w:val="0"/>
        <w:adjustRightInd w:val="0"/>
        <w:jc w:val="both"/>
        <w:rPr>
          <w:rFonts w:ascii="Calibri" w:hAnsi="Calibri" w:cs="Calibri"/>
          <w:b/>
          <w:u w:val="single"/>
        </w:rPr>
      </w:pPr>
    </w:p>
    <w:p w14:paraId="4812758D" w14:textId="77777777" w:rsidR="00D21FB5" w:rsidRPr="009120F8" w:rsidRDefault="00D21FB5" w:rsidP="00EA51AE">
      <w:pPr>
        <w:jc w:val="both"/>
        <w:rPr>
          <w:rFonts w:ascii="Calibri" w:hAnsi="Calibri" w:cs="Calibri"/>
        </w:rPr>
      </w:pPr>
      <w:r w:rsidRPr="009120F8">
        <w:rPr>
          <w:rFonts w:ascii="Calibri" w:hAnsi="Calibri" w:cs="Calibri"/>
        </w:rPr>
        <w:t xml:space="preserve">Pupil Premium is </w:t>
      </w:r>
      <w:r w:rsidRPr="008725A0">
        <w:rPr>
          <w:rFonts w:ascii="Calibri" w:hAnsi="Calibri" w:cs="Calibri"/>
        </w:rPr>
        <w:t>additional funding allocated to schools for children from Reception age to Year 11 who are in care, adopted, have parents in the armed forces or have</w:t>
      </w:r>
      <w:r>
        <w:rPr>
          <w:rFonts w:ascii="Calibri" w:hAnsi="Calibri" w:cs="Calibri"/>
        </w:rPr>
        <w:t xml:space="preserve"> registered for Free School Meals in the last six years.</w:t>
      </w:r>
      <w:r w:rsidRPr="009120F8">
        <w:rPr>
          <w:rFonts w:ascii="Calibri" w:hAnsi="Calibri" w:cs="Calibri"/>
        </w:rPr>
        <w:t xml:space="preserve"> Nationally there is shown to be a disparity between the attainment of these students at GCSE and their peers.  The Pupil Premium was introduced by the government with the aim of diminishing the difference and tackling “educational inequality”.</w:t>
      </w:r>
    </w:p>
    <w:p w14:paraId="0734771F" w14:textId="77777777" w:rsidR="00D21FB5" w:rsidRPr="009120F8" w:rsidRDefault="00D21FB5" w:rsidP="00EA51AE">
      <w:pPr>
        <w:jc w:val="both"/>
        <w:rPr>
          <w:rFonts w:ascii="Calibri" w:hAnsi="Calibri" w:cs="Calibri"/>
        </w:rPr>
      </w:pPr>
    </w:p>
    <w:p w14:paraId="02CA8C06" w14:textId="77777777" w:rsidR="00D21FB5" w:rsidRPr="009120F8" w:rsidRDefault="00D21FB5" w:rsidP="00EA51AE">
      <w:pPr>
        <w:jc w:val="both"/>
        <w:rPr>
          <w:rFonts w:ascii="Calibri" w:hAnsi="Calibri" w:cs="Calibri"/>
        </w:rPr>
      </w:pPr>
      <w:r w:rsidRPr="009120F8">
        <w:rPr>
          <w:rFonts w:ascii="Calibri" w:hAnsi="Calibri" w:cs="Calibri"/>
        </w:rPr>
        <w:t xml:space="preserve">From September 2012 schools have been required to report how they have used the Pupil Premium funding and describe the impact that it has on student progress.  </w:t>
      </w:r>
    </w:p>
    <w:p w14:paraId="2F6A78A7" w14:textId="77777777" w:rsidR="00D21FB5" w:rsidRPr="009120F8" w:rsidRDefault="00D21FB5" w:rsidP="00EA51AE">
      <w:pPr>
        <w:jc w:val="both"/>
        <w:rPr>
          <w:rFonts w:ascii="Calibri" w:hAnsi="Calibri" w:cs="Calibri"/>
        </w:rPr>
      </w:pPr>
    </w:p>
    <w:p w14:paraId="22A37A89" w14:textId="2DF942F8" w:rsidR="00D21FB5" w:rsidRPr="009120F8" w:rsidRDefault="00D21FB5" w:rsidP="00EA51AE">
      <w:pPr>
        <w:jc w:val="both"/>
        <w:rPr>
          <w:rFonts w:ascii="Calibri" w:hAnsi="Calibri" w:cs="Calibri"/>
        </w:rPr>
      </w:pPr>
      <w:r w:rsidRPr="009120F8">
        <w:rPr>
          <w:rFonts w:ascii="Calibri" w:hAnsi="Calibri" w:cs="Calibri"/>
        </w:rPr>
        <w:t xml:space="preserve">Your child is a student who falls within our Pupil Premium cohort for the coming Academic Year.  As a </w:t>
      </w:r>
      <w:r w:rsidR="000D1BFC" w:rsidRPr="009120F8">
        <w:rPr>
          <w:rFonts w:ascii="Calibri" w:hAnsi="Calibri" w:cs="Calibri"/>
        </w:rPr>
        <w:t>result,</w:t>
      </w:r>
      <w:r w:rsidRPr="009120F8">
        <w:rPr>
          <w:rFonts w:ascii="Calibri" w:hAnsi="Calibri" w:cs="Calibri"/>
        </w:rPr>
        <w:t xml:space="preserve"> the school is looking at how to ensure your child reaches their potential at school. Chellaston Academy has a good track record of success in supporting our students who receive this additional </w:t>
      </w:r>
      <w:r w:rsidR="000D1BFC" w:rsidRPr="009120F8">
        <w:rPr>
          <w:rFonts w:ascii="Calibri" w:hAnsi="Calibri" w:cs="Calibri"/>
        </w:rPr>
        <w:t>funding,</w:t>
      </w:r>
      <w:r w:rsidRPr="009120F8">
        <w:rPr>
          <w:rFonts w:ascii="Calibri" w:hAnsi="Calibri" w:cs="Calibri"/>
        </w:rPr>
        <w:t xml:space="preserve"> and we perform well as a school when compared to national figures.  We view the Pupil Premium funding as an additional opportunity to support our students.  </w:t>
      </w:r>
    </w:p>
    <w:p w14:paraId="74A09868" w14:textId="77777777" w:rsidR="00D21FB5" w:rsidRPr="009120F8" w:rsidRDefault="00D21FB5" w:rsidP="00EA51AE">
      <w:pPr>
        <w:jc w:val="both"/>
        <w:rPr>
          <w:rFonts w:ascii="Calibri" w:hAnsi="Calibri" w:cs="Calibri"/>
        </w:rPr>
      </w:pPr>
    </w:p>
    <w:p w14:paraId="5003C84A" w14:textId="524FA4AC" w:rsidR="00D21FB5" w:rsidRPr="009120F8" w:rsidRDefault="00D21FB5" w:rsidP="00EA51AE">
      <w:pPr>
        <w:jc w:val="both"/>
        <w:rPr>
          <w:rFonts w:ascii="Calibri" w:hAnsi="Calibri" w:cs="Calibri"/>
        </w:rPr>
      </w:pPr>
      <w:r w:rsidRPr="009120F8">
        <w:rPr>
          <w:rFonts w:ascii="Calibri" w:hAnsi="Calibri" w:cs="Calibri"/>
        </w:rPr>
        <w:t xml:space="preserve">At Chellaston Academy we feel the key to ensuring that we </w:t>
      </w:r>
      <w:r w:rsidR="00556B21">
        <w:rPr>
          <w:rFonts w:ascii="Calibri" w:hAnsi="Calibri" w:cs="Calibri"/>
        </w:rPr>
        <w:t>reduce the gap</w:t>
      </w:r>
      <w:r w:rsidRPr="009120F8">
        <w:rPr>
          <w:rFonts w:ascii="Calibri" w:hAnsi="Calibri" w:cs="Calibri"/>
        </w:rPr>
        <w:t xml:space="preserve"> is through careful tracking and monitoring, coupled with knowledgeable pastoral support.  We place a huge importance on the development of teaching and learning in school and recognise its impact on the progress of our Pupil Premium cohort.  A wide variety of other types of support are employed, including those that support enrichment, emotional well-being, </w:t>
      </w:r>
      <w:r w:rsidR="000D1BFC" w:rsidRPr="009120F8">
        <w:rPr>
          <w:rFonts w:ascii="Calibri" w:hAnsi="Calibri" w:cs="Calibri"/>
        </w:rPr>
        <w:t>participation,</w:t>
      </w:r>
      <w:r w:rsidRPr="009120F8">
        <w:rPr>
          <w:rFonts w:ascii="Calibri" w:hAnsi="Calibri" w:cs="Calibri"/>
        </w:rPr>
        <w:t xml:space="preserve"> and attendance. We will also be seeking to speak with your child about how they feel the school could support them individually.  We are fortunate that our students are generally very willing to engage with staff and have previously been very honest and thoughtful about ways in which the school can further support them as individuals.</w:t>
      </w:r>
    </w:p>
    <w:p w14:paraId="3C27981F" w14:textId="77777777" w:rsidR="00D21FB5" w:rsidRPr="009120F8" w:rsidRDefault="00D21FB5" w:rsidP="00EA51AE">
      <w:pPr>
        <w:jc w:val="both"/>
        <w:rPr>
          <w:rFonts w:ascii="Calibri" w:hAnsi="Calibri" w:cs="Calibri"/>
        </w:rPr>
      </w:pPr>
    </w:p>
    <w:p w14:paraId="5603C3EA" w14:textId="77777777" w:rsidR="00D21FB5" w:rsidRPr="009120F8" w:rsidRDefault="00D21FB5" w:rsidP="00EA51AE">
      <w:pPr>
        <w:jc w:val="both"/>
        <w:rPr>
          <w:rFonts w:ascii="Calibri" w:hAnsi="Calibri" w:cs="Calibri"/>
        </w:rPr>
      </w:pPr>
      <w:r w:rsidRPr="009120F8">
        <w:rPr>
          <w:rFonts w:ascii="Calibri" w:hAnsi="Calibri" w:cs="Calibri"/>
        </w:rPr>
        <w:t>A list of some of the ways in which we support our Pupil Premium cohort can be found within our Pupil Premium Charter.</w:t>
      </w:r>
    </w:p>
    <w:p w14:paraId="697FBC00" w14:textId="77777777" w:rsidR="00D21FB5" w:rsidRPr="004341A4" w:rsidRDefault="00D21FB5" w:rsidP="00EA51AE">
      <w:pPr>
        <w:autoSpaceDE w:val="0"/>
        <w:autoSpaceDN w:val="0"/>
        <w:adjustRightInd w:val="0"/>
        <w:jc w:val="both"/>
        <w:rPr>
          <w:rFonts w:ascii="Calibri" w:hAnsi="Calibri" w:cs="Calibri"/>
          <w:bCs/>
          <w:color w:val="333333"/>
          <w:sz w:val="40"/>
          <w:szCs w:val="22"/>
          <w:u w:val="single"/>
          <w:lang w:eastAsia="en-GB"/>
        </w:rPr>
      </w:pPr>
    </w:p>
    <w:p w14:paraId="645C3D97" w14:textId="77777777" w:rsidR="00D21FB5" w:rsidRPr="004341A4" w:rsidRDefault="00D21FB5" w:rsidP="00EA51AE">
      <w:pPr>
        <w:spacing w:line="259" w:lineRule="auto"/>
        <w:jc w:val="both"/>
        <w:rPr>
          <w:rFonts w:ascii="Calibri" w:hAnsi="Calibri" w:cs="Calibri"/>
          <w:bCs/>
          <w:i/>
          <w:color w:val="333333"/>
          <w:sz w:val="32"/>
          <w:szCs w:val="22"/>
          <w:u w:val="single"/>
          <w:lang w:eastAsia="en-GB"/>
        </w:rPr>
      </w:pPr>
      <w:r w:rsidRPr="004341A4">
        <w:rPr>
          <w:rFonts w:ascii="Calibri" w:hAnsi="Calibri" w:cs="Calibri"/>
          <w:bCs/>
          <w:i/>
          <w:color w:val="333333"/>
          <w:sz w:val="32"/>
          <w:szCs w:val="22"/>
          <w:u w:val="single"/>
          <w:lang w:eastAsia="en-GB"/>
        </w:rPr>
        <w:br w:type="page"/>
      </w:r>
    </w:p>
    <w:p w14:paraId="41B3B1C8" w14:textId="77777777" w:rsidR="00D21FB5" w:rsidRPr="00CA3857" w:rsidRDefault="00D21FB5" w:rsidP="00EA51AE">
      <w:pPr>
        <w:jc w:val="center"/>
        <w:rPr>
          <w:rFonts w:asciiTheme="minorHAnsi" w:hAnsiTheme="minorHAnsi" w:cstheme="minorHAnsi"/>
          <w:bCs/>
          <w:color w:val="333333"/>
          <w:sz w:val="40"/>
          <w:szCs w:val="22"/>
          <w:u w:val="single"/>
          <w:lang w:eastAsia="en-GB"/>
        </w:rPr>
      </w:pPr>
      <w:r w:rsidRPr="00CA3857">
        <w:rPr>
          <w:rFonts w:asciiTheme="minorHAnsi" w:hAnsiTheme="minorHAnsi" w:cstheme="minorHAnsi"/>
          <w:bCs/>
          <w:color w:val="333333"/>
          <w:sz w:val="40"/>
          <w:szCs w:val="22"/>
          <w:u w:val="single"/>
          <w:lang w:eastAsia="en-GB"/>
        </w:rPr>
        <w:lastRenderedPageBreak/>
        <w:t>Pupil Premium Charter</w:t>
      </w:r>
    </w:p>
    <w:p w14:paraId="25B81D06" w14:textId="77777777" w:rsidR="00D21FB5" w:rsidRPr="00CA3857" w:rsidRDefault="00D21FB5" w:rsidP="00EA51AE">
      <w:pPr>
        <w:jc w:val="center"/>
        <w:rPr>
          <w:rFonts w:asciiTheme="minorHAnsi" w:hAnsiTheme="minorHAnsi" w:cstheme="minorHAnsi"/>
          <w:bCs/>
          <w:color w:val="333333"/>
          <w:sz w:val="32"/>
          <w:szCs w:val="22"/>
          <w:u w:val="single"/>
          <w:lang w:eastAsia="en-GB"/>
        </w:rPr>
      </w:pPr>
      <w:r w:rsidRPr="00CA3857">
        <w:rPr>
          <w:rFonts w:asciiTheme="minorHAnsi" w:hAnsiTheme="minorHAnsi" w:cstheme="minorHAnsi"/>
          <w:bCs/>
          <w:color w:val="333333"/>
          <w:sz w:val="32"/>
          <w:szCs w:val="22"/>
          <w:u w:val="single"/>
          <w:lang w:eastAsia="en-GB"/>
        </w:rPr>
        <w:t>Chellaston Academy</w:t>
      </w:r>
    </w:p>
    <w:p w14:paraId="233E4114" w14:textId="77777777" w:rsidR="00D21FB5" w:rsidRPr="00CA3857" w:rsidRDefault="00D21FB5" w:rsidP="00EA51AE">
      <w:pPr>
        <w:jc w:val="both"/>
        <w:rPr>
          <w:rFonts w:asciiTheme="minorHAnsi" w:hAnsiTheme="minorHAnsi" w:cstheme="minorHAnsi"/>
          <w:sz w:val="4"/>
          <w:szCs w:val="4"/>
          <w:lang w:eastAsia="en-GB"/>
        </w:rPr>
      </w:pPr>
    </w:p>
    <w:p w14:paraId="26536433" w14:textId="77777777" w:rsidR="00D21FB5" w:rsidRPr="00CA3857" w:rsidRDefault="00D21FB5" w:rsidP="00EA51AE">
      <w:pPr>
        <w:jc w:val="both"/>
        <w:rPr>
          <w:rFonts w:asciiTheme="minorHAnsi" w:hAnsiTheme="minorHAnsi" w:cstheme="minorHAnsi"/>
          <w:lang w:eastAsia="en-GB"/>
        </w:rPr>
      </w:pPr>
    </w:p>
    <w:p w14:paraId="491DA16A" w14:textId="77777777" w:rsidR="00EA51AE" w:rsidRDefault="00EA51AE" w:rsidP="00EA51AE">
      <w:pPr>
        <w:pStyle w:val="NormalWeb"/>
        <w:jc w:val="both"/>
        <w:rPr>
          <w:rFonts w:asciiTheme="minorHAnsi" w:hAnsiTheme="minorHAnsi" w:cstheme="minorHAnsi"/>
          <w:color w:val="000000"/>
        </w:rPr>
      </w:pPr>
    </w:p>
    <w:p w14:paraId="6837BA63" w14:textId="5032D4E1" w:rsidR="00D21FB5" w:rsidRPr="00CA3857" w:rsidRDefault="00D21FB5" w:rsidP="00EA51AE">
      <w:pPr>
        <w:pStyle w:val="NormalWeb"/>
        <w:jc w:val="both"/>
        <w:rPr>
          <w:rFonts w:asciiTheme="minorHAnsi" w:hAnsiTheme="minorHAnsi" w:cstheme="minorHAnsi"/>
          <w:color w:val="000000"/>
        </w:rPr>
      </w:pPr>
      <w:r w:rsidRPr="00CA3857">
        <w:rPr>
          <w:rFonts w:asciiTheme="minorHAnsi" w:hAnsiTheme="minorHAnsi" w:cstheme="minorHAnsi"/>
          <w:color w:val="000000"/>
        </w:rPr>
        <w:t>A student in the Pupil Premium cohort at Chellaston Academy can expect to benefit from some of the following:</w:t>
      </w:r>
    </w:p>
    <w:p w14:paraId="3CF65B34"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Academic and Pastoral support</w:t>
      </w:r>
    </w:p>
    <w:p w14:paraId="5215C1AA"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Help with uniform and essential equipment</w:t>
      </w:r>
    </w:p>
    <w:p w14:paraId="27B3868D"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Access extra teaching assistants who work with classes</w:t>
      </w:r>
    </w:p>
    <w:p w14:paraId="2D3DA95D"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Numeracy and Literacy Support</w:t>
      </w:r>
    </w:p>
    <w:p w14:paraId="31971BF8"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One-to-one or small-group support within the classroom</w:t>
      </w:r>
    </w:p>
    <w:p w14:paraId="0D18C201"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Help with the funding of educational trips and visits</w:t>
      </w:r>
    </w:p>
    <w:p w14:paraId="09D749BA"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Enrichment activities and external workshops</w:t>
      </w:r>
    </w:p>
    <w:p w14:paraId="2334223D"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Support with mental health and wellbeing</w:t>
      </w:r>
    </w:p>
    <w:p w14:paraId="22124472"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General curriculum support</w:t>
      </w:r>
    </w:p>
    <w:p w14:paraId="31D88B6D"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Raising achievement projects</w:t>
      </w:r>
    </w:p>
    <w:p w14:paraId="5B69AF69" w14:textId="77777777" w:rsidR="00D21FB5" w:rsidRPr="00CA3857"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Reduced group sizes</w:t>
      </w:r>
    </w:p>
    <w:p w14:paraId="007B2EAF" w14:textId="349CFC2D" w:rsidR="00D21FB5" w:rsidRDefault="00D21FB5" w:rsidP="00EA51AE">
      <w:pPr>
        <w:pStyle w:val="NoSpacing"/>
        <w:numPr>
          <w:ilvl w:val="0"/>
          <w:numId w:val="2"/>
        </w:numPr>
        <w:rPr>
          <w:rFonts w:asciiTheme="minorHAnsi" w:hAnsiTheme="minorHAnsi" w:cstheme="minorHAnsi"/>
        </w:rPr>
      </w:pPr>
      <w:r w:rsidRPr="00CA3857">
        <w:rPr>
          <w:rFonts w:asciiTheme="minorHAnsi" w:hAnsiTheme="minorHAnsi" w:cstheme="minorHAnsi"/>
        </w:rPr>
        <w:t>Resources to boost learning and engagement, such as iPads, laptops or tablets</w:t>
      </w:r>
    </w:p>
    <w:p w14:paraId="05831B93" w14:textId="77777777" w:rsidR="00B7212F" w:rsidRPr="00CA3857" w:rsidRDefault="00B7212F" w:rsidP="005F22F6">
      <w:pPr>
        <w:pStyle w:val="NoSpacing"/>
        <w:ind w:left="1080"/>
        <w:rPr>
          <w:rFonts w:asciiTheme="minorHAnsi" w:hAnsiTheme="minorHAnsi" w:cstheme="minorHAnsi"/>
        </w:rPr>
      </w:pPr>
    </w:p>
    <w:p w14:paraId="10BA9365" w14:textId="22140096" w:rsidR="00D21FB5" w:rsidRPr="000638AF" w:rsidRDefault="00D21FB5" w:rsidP="00EA51AE">
      <w:pPr>
        <w:pStyle w:val="NormalWeb"/>
        <w:jc w:val="both"/>
        <w:rPr>
          <w:rFonts w:asciiTheme="minorHAnsi" w:hAnsiTheme="minorHAnsi" w:cstheme="minorHAnsi"/>
          <w:color w:val="000000"/>
        </w:rPr>
      </w:pPr>
      <w:r w:rsidRPr="000638AF">
        <w:rPr>
          <w:rFonts w:asciiTheme="minorHAnsi" w:hAnsiTheme="minorHAnsi" w:cstheme="minorHAnsi"/>
          <w:color w:val="000000"/>
        </w:rPr>
        <w:t>It is important to say that often all</w:t>
      </w:r>
      <w:r w:rsidR="005F22F6">
        <w:rPr>
          <w:rFonts w:asciiTheme="minorHAnsi" w:hAnsiTheme="minorHAnsi" w:cstheme="minorHAnsi"/>
          <w:color w:val="000000"/>
        </w:rPr>
        <w:t xml:space="preserve"> </w:t>
      </w:r>
      <w:r w:rsidRPr="000638AF">
        <w:rPr>
          <w:rFonts w:asciiTheme="minorHAnsi" w:hAnsiTheme="minorHAnsi" w:cstheme="minorHAnsi"/>
          <w:color w:val="000000"/>
        </w:rPr>
        <w:t>of the children in a class will reap some benefit from how the school spends its Pupil Premium: for example, if the money is used to fund an additional teaching assistant, then at times the whole class would benefit, not just the students in the Pupil Premium cohort. Further information on the Pupil Premium can her found on firefly</w:t>
      </w:r>
    </w:p>
    <w:p w14:paraId="60B5366C" w14:textId="77777777" w:rsidR="00D21FB5" w:rsidRPr="00985037" w:rsidRDefault="00D21FB5" w:rsidP="00EA51AE">
      <w:pPr>
        <w:pStyle w:val="p1"/>
        <w:ind w:left="-680"/>
        <w:jc w:val="both"/>
        <w:rPr>
          <w:rFonts w:ascii="Calibri" w:hAnsi="Calibri" w:cs="Calibri"/>
          <w:color w:val="333333"/>
          <w:sz w:val="22"/>
          <w:szCs w:val="22"/>
          <w:highlight w:val="cyan"/>
          <w:lang w:eastAsia="en-GB"/>
        </w:rPr>
      </w:pPr>
    </w:p>
    <w:p w14:paraId="22F5C370" w14:textId="014FD091" w:rsidR="00D21FB5" w:rsidRPr="000638AF" w:rsidRDefault="00D21FB5" w:rsidP="00EA51AE">
      <w:pPr>
        <w:autoSpaceDE w:val="0"/>
        <w:autoSpaceDN w:val="0"/>
        <w:adjustRightInd w:val="0"/>
        <w:jc w:val="both"/>
        <w:rPr>
          <w:rFonts w:ascii="Calibri" w:hAnsi="Calibri" w:cs="Calibri"/>
        </w:rPr>
      </w:pPr>
      <w:r w:rsidRPr="000638AF">
        <w:rPr>
          <w:rFonts w:ascii="Calibri" w:hAnsi="Calibri" w:cs="Calibri"/>
        </w:rPr>
        <w:t xml:space="preserve">One of the first things we would like to offer all new students joining our Y7 Pupil Premium cohort is an </w:t>
      </w:r>
      <w:r w:rsidRPr="000638AF">
        <w:rPr>
          <w:rFonts w:ascii="Calibri" w:hAnsi="Calibri" w:cs="Calibri"/>
          <w:bCs/>
        </w:rPr>
        <w:t>essential equipment pack worth approximately £15.00.</w:t>
      </w:r>
      <w:r w:rsidRPr="000638AF">
        <w:rPr>
          <w:rFonts w:ascii="Calibri" w:hAnsi="Calibri" w:cs="Calibri"/>
        </w:rPr>
        <w:t xml:space="preserve">  This pack contains a selection of stationery and maths equipment, including a calculator and maths set.</w:t>
      </w:r>
    </w:p>
    <w:p w14:paraId="49575496" w14:textId="77777777" w:rsidR="00D21FB5" w:rsidRPr="00985037" w:rsidRDefault="00D21FB5" w:rsidP="00EA51AE">
      <w:pPr>
        <w:autoSpaceDE w:val="0"/>
        <w:autoSpaceDN w:val="0"/>
        <w:adjustRightInd w:val="0"/>
        <w:jc w:val="both"/>
        <w:rPr>
          <w:rFonts w:ascii="Calibri" w:hAnsi="Calibri" w:cs="Calibri"/>
          <w:highlight w:val="cyan"/>
        </w:rPr>
      </w:pPr>
    </w:p>
    <w:p w14:paraId="3654E179" w14:textId="77777777" w:rsidR="00D21FB5" w:rsidRPr="004341A4" w:rsidRDefault="00D21FB5" w:rsidP="00EA51AE">
      <w:pPr>
        <w:autoSpaceDE w:val="0"/>
        <w:autoSpaceDN w:val="0"/>
        <w:adjustRightInd w:val="0"/>
        <w:jc w:val="both"/>
        <w:rPr>
          <w:rFonts w:ascii="Calibri" w:hAnsi="Calibri" w:cs="Calibri"/>
        </w:rPr>
      </w:pPr>
      <w:r w:rsidRPr="00D8519C">
        <w:rPr>
          <w:rFonts w:ascii="Calibri" w:hAnsi="Calibri" w:cs="Calibri"/>
        </w:rPr>
        <w:t>If your child would like to have this pack, it can be collected from the main school reception during our Inset days in September. Alternatively, students will be issued the packs by their form tutor on the first day of school.</w:t>
      </w:r>
      <w:r w:rsidRPr="004341A4">
        <w:rPr>
          <w:rFonts w:ascii="Calibri" w:hAnsi="Calibri" w:cs="Calibri"/>
        </w:rPr>
        <w:t xml:space="preserve">  </w:t>
      </w:r>
    </w:p>
    <w:p w14:paraId="715AB6C5" w14:textId="77777777" w:rsidR="00D21FB5" w:rsidRPr="004341A4" w:rsidRDefault="00D21FB5" w:rsidP="00EA51AE">
      <w:pPr>
        <w:autoSpaceDE w:val="0"/>
        <w:autoSpaceDN w:val="0"/>
        <w:adjustRightInd w:val="0"/>
        <w:jc w:val="both"/>
        <w:rPr>
          <w:rFonts w:ascii="Calibri" w:hAnsi="Calibri" w:cs="Calibri"/>
        </w:rPr>
      </w:pPr>
    </w:p>
    <w:p w14:paraId="40229F46" w14:textId="77777777" w:rsidR="00D21FB5" w:rsidRPr="004341A4" w:rsidRDefault="00D21FB5" w:rsidP="00EA51AE">
      <w:pPr>
        <w:autoSpaceDE w:val="0"/>
        <w:autoSpaceDN w:val="0"/>
        <w:adjustRightInd w:val="0"/>
        <w:jc w:val="both"/>
        <w:rPr>
          <w:rFonts w:ascii="Calibri" w:hAnsi="Calibri" w:cs="Calibri"/>
        </w:rPr>
      </w:pPr>
      <w:r w:rsidRPr="004341A4">
        <w:rPr>
          <w:rFonts w:ascii="Calibri" w:hAnsi="Calibri" w:cs="Calibri"/>
        </w:rPr>
        <w:t xml:space="preserve">If you have questions regarding the Pupil Premium, please contact me directly by email, </w:t>
      </w:r>
      <w:hyperlink r:id="rId8" w:history="1">
        <w:r w:rsidRPr="004341A4">
          <w:rPr>
            <w:rStyle w:val="Hyperlink"/>
            <w:rFonts w:ascii="Calibri" w:hAnsi="Calibri" w:cs="Calibri"/>
          </w:rPr>
          <w:t>laragiles@chellaston.derby.sch.uk</w:t>
        </w:r>
      </w:hyperlink>
      <w:r w:rsidRPr="004341A4">
        <w:rPr>
          <w:rFonts w:ascii="Calibri" w:hAnsi="Calibri" w:cs="Calibri"/>
        </w:rPr>
        <w:t xml:space="preserve"> or telephone 01332 702502.  Conversations with parents/carers about their son or daughter are always welcome.</w:t>
      </w:r>
    </w:p>
    <w:p w14:paraId="0B451614" w14:textId="77777777" w:rsidR="00D21FB5" w:rsidRPr="004341A4" w:rsidRDefault="00D21FB5" w:rsidP="00EA51AE">
      <w:pPr>
        <w:autoSpaceDE w:val="0"/>
        <w:autoSpaceDN w:val="0"/>
        <w:adjustRightInd w:val="0"/>
        <w:jc w:val="both"/>
        <w:rPr>
          <w:rFonts w:ascii="Calibri" w:hAnsi="Calibri" w:cs="Calibri"/>
        </w:rPr>
      </w:pPr>
      <w:r>
        <w:rPr>
          <w:rFonts w:ascii="Calibri" w:hAnsi="Calibri" w:cs="Calibri"/>
        </w:rPr>
        <w:t xml:space="preserve"> </w:t>
      </w:r>
    </w:p>
    <w:p w14:paraId="746CA1FA" w14:textId="77777777" w:rsidR="00D21FB5" w:rsidRPr="004341A4" w:rsidRDefault="00D21FB5" w:rsidP="00EA51AE">
      <w:pPr>
        <w:autoSpaceDE w:val="0"/>
        <w:autoSpaceDN w:val="0"/>
        <w:adjustRightInd w:val="0"/>
        <w:jc w:val="both"/>
        <w:rPr>
          <w:rFonts w:ascii="Calibri" w:hAnsi="Calibri" w:cs="Calibri"/>
          <w:noProof/>
          <w:lang w:eastAsia="en-GB"/>
        </w:rPr>
      </w:pPr>
      <w:r w:rsidRPr="004341A4">
        <w:rPr>
          <w:rFonts w:ascii="Calibri" w:hAnsi="Calibri" w:cs="Calibri"/>
        </w:rPr>
        <w:t>Yours sincerely</w:t>
      </w:r>
    </w:p>
    <w:p w14:paraId="068EF42D" w14:textId="77777777" w:rsidR="00D21FB5" w:rsidRPr="004341A4" w:rsidRDefault="00D21FB5" w:rsidP="00EA51AE">
      <w:pPr>
        <w:autoSpaceDE w:val="0"/>
        <w:autoSpaceDN w:val="0"/>
        <w:adjustRightInd w:val="0"/>
        <w:jc w:val="both"/>
        <w:rPr>
          <w:rFonts w:ascii="Calibri" w:hAnsi="Calibri" w:cs="Calibri"/>
        </w:rPr>
      </w:pPr>
      <w:r w:rsidRPr="00B70584">
        <w:rPr>
          <w:noProof/>
          <w:lang w:eastAsia="en-GB"/>
        </w:rPr>
        <w:drawing>
          <wp:inline distT="0" distB="0" distL="0" distR="0" wp14:anchorId="036DBA04" wp14:editId="2385F08A">
            <wp:extent cx="1031708"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708" cy="533400"/>
                    </a:xfrm>
                    <a:prstGeom prst="rect">
                      <a:avLst/>
                    </a:prstGeom>
                    <a:noFill/>
                    <a:ln>
                      <a:noFill/>
                    </a:ln>
                  </pic:spPr>
                </pic:pic>
              </a:graphicData>
            </a:graphic>
          </wp:inline>
        </w:drawing>
      </w:r>
    </w:p>
    <w:p w14:paraId="353A1BAB" w14:textId="77777777" w:rsidR="00D21FB5" w:rsidRDefault="00D21FB5" w:rsidP="00EA51AE">
      <w:pPr>
        <w:jc w:val="both"/>
        <w:rPr>
          <w:rFonts w:ascii="Calibri" w:hAnsi="Calibri" w:cs="Calibri"/>
        </w:rPr>
      </w:pPr>
      <w:r w:rsidRPr="004341A4">
        <w:rPr>
          <w:rFonts w:ascii="Calibri" w:hAnsi="Calibri" w:cs="Calibri"/>
        </w:rPr>
        <w:t xml:space="preserve">Mrs L Giles </w:t>
      </w:r>
    </w:p>
    <w:p w14:paraId="5B50F9B0" w14:textId="1144473D" w:rsidR="00683128" w:rsidRDefault="00D21FB5" w:rsidP="00EA51AE">
      <w:pPr>
        <w:jc w:val="both"/>
        <w:rPr>
          <w:rFonts w:cstheme="minorHAnsi"/>
        </w:rPr>
      </w:pPr>
      <w:r>
        <w:rPr>
          <w:rFonts w:ascii="Calibri" w:hAnsi="Calibri" w:cs="Calibri"/>
        </w:rPr>
        <w:t>Associate Leader</w:t>
      </w:r>
    </w:p>
    <w:bookmarkEnd w:id="0"/>
    <w:p w14:paraId="4B47AEE7" w14:textId="180DC30A" w:rsidR="00AE3A77" w:rsidRPr="00AE3A77" w:rsidRDefault="00AE3A77" w:rsidP="00AE3A77">
      <w:pPr>
        <w:rPr>
          <w:rFonts w:asciiTheme="minorHAnsi" w:hAnsiTheme="minorHAnsi" w:cstheme="minorHAnsi"/>
        </w:rPr>
      </w:pPr>
    </w:p>
    <w:p w14:paraId="5B4CC1B7" w14:textId="77777777" w:rsidR="00AE3A77" w:rsidRPr="00AE3A77" w:rsidRDefault="00AE3A77" w:rsidP="00AE3A77">
      <w:pPr>
        <w:rPr>
          <w:rFonts w:asciiTheme="minorHAnsi" w:hAnsiTheme="minorHAnsi" w:cstheme="minorHAnsi"/>
        </w:rPr>
      </w:pPr>
    </w:p>
    <w:sectPr w:rsidR="00AE3A77" w:rsidRPr="00AE3A77" w:rsidSect="008650D6">
      <w:headerReference w:type="default" r:id="rId10"/>
      <w:footerReference w:type="default" r:id="rId11"/>
      <w:type w:val="continuous"/>
      <w:pgSz w:w="11906" w:h="16838"/>
      <w:pgMar w:top="2410" w:right="1077" w:bottom="164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3A97" w14:textId="77777777" w:rsidR="00D76262" w:rsidRDefault="00D76262" w:rsidP="00081B7B">
      <w:r>
        <w:separator/>
      </w:r>
    </w:p>
  </w:endnote>
  <w:endnote w:type="continuationSeparator" w:id="0">
    <w:p w14:paraId="220D1621" w14:textId="77777777" w:rsidR="00D76262" w:rsidRDefault="00D76262" w:rsidP="000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203" w14:textId="6487F902" w:rsidR="002A4FB5" w:rsidRDefault="00BB5833">
    <w:pPr>
      <w:pStyle w:val="Footer"/>
    </w:pPr>
    <w:r>
      <w:rPr>
        <w:noProof/>
      </w:rPr>
      <w:drawing>
        <wp:anchor distT="0" distB="0" distL="114300" distR="114300" simplePos="0" relativeHeight="251661312" behindDoc="1" locked="0" layoutInCell="1" allowOverlap="1" wp14:anchorId="6021CA2B" wp14:editId="3BA21A0F">
          <wp:simplePos x="0" y="0"/>
          <wp:positionH relativeFrom="margin">
            <wp:posOffset>-468630</wp:posOffset>
          </wp:positionH>
          <wp:positionV relativeFrom="margin">
            <wp:posOffset>8371205</wp:posOffset>
          </wp:positionV>
          <wp:extent cx="667385" cy="471805"/>
          <wp:effectExtent l="0" t="0" r="0" b="0"/>
          <wp:wrapNone/>
          <wp:docPr id="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695">
      <w:rPr>
        <w:noProof/>
      </w:rPr>
      <mc:AlternateContent>
        <mc:Choice Requires="wps">
          <w:drawing>
            <wp:anchor distT="45720" distB="45720" distL="114300" distR="114300" simplePos="0" relativeHeight="251663360" behindDoc="1" locked="0" layoutInCell="1" allowOverlap="1" wp14:anchorId="03680AE5" wp14:editId="5BE7BAB7">
              <wp:simplePos x="0" y="0"/>
              <wp:positionH relativeFrom="page">
                <wp:posOffset>1552574</wp:posOffset>
              </wp:positionH>
              <wp:positionV relativeFrom="paragraph">
                <wp:posOffset>-356870</wp:posOffset>
              </wp:positionV>
              <wp:extent cx="4695825" cy="795020"/>
              <wp:effectExtent l="0" t="0" r="2857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95020"/>
                      </a:xfrm>
                      <a:prstGeom prst="rect">
                        <a:avLst/>
                      </a:prstGeom>
                      <a:solidFill>
                        <a:srgbClr val="FFFFFF"/>
                      </a:solidFill>
                      <a:ln w="9525">
                        <a:solidFill>
                          <a:srgbClr val="FFFFFF"/>
                        </a:solidFill>
                        <a:miter lim="800000"/>
                        <a:headEnd/>
                        <a:tailEnd/>
                      </a:ln>
                    </wps:spPr>
                    <wps:txb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80AE5" id="_x0000_t202" coordsize="21600,21600" o:spt="202" path="m,l,21600r21600,l21600,xe">
              <v:stroke joinstyle="miter"/>
              <v:path gradientshapeok="t" o:connecttype="rect"/>
            </v:shapetype>
            <v:shape id="Text Box 2" o:spid="_x0000_s1026" type="#_x0000_t202" style="position:absolute;margin-left:122.25pt;margin-top:-28.1pt;width:369.75pt;height:62.6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" strokecolor="white">
              <v:textbo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v:textbox>
              <w10:wrap anchorx="page"/>
            </v:shape>
          </w:pict>
        </mc:Fallback>
      </mc:AlternateContent>
    </w:r>
    <w:r w:rsidR="00AE3A77">
      <w:rPr>
        <w:noProof/>
      </w:rPr>
      <mc:AlternateContent>
        <mc:Choice Requires="wps">
          <w:drawing>
            <wp:anchor distT="0" distB="0" distL="114300" distR="114300" simplePos="0" relativeHeight="251665408" behindDoc="0" locked="0" layoutInCell="1" allowOverlap="1" wp14:anchorId="71931209" wp14:editId="02B9968C">
              <wp:simplePos x="0" y="0"/>
              <wp:positionH relativeFrom="page">
                <wp:posOffset>334342</wp:posOffset>
              </wp:positionH>
              <wp:positionV relativeFrom="paragraph">
                <wp:posOffset>-523930</wp:posOffset>
              </wp:positionV>
              <wp:extent cx="690753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47879" id="_x0000_t32" coordsize="21600,21600" o:spt="32" o:oned="t" path="m,l21600,21600e" filled="f">
              <v:path arrowok="t" fillok="f" o:connecttype="none"/>
              <o:lock v:ext="edit" shapetype="t"/>
            </v:shapetype>
            <v:shape id="AutoShape 6" o:spid="_x0000_s1026" type="#_x0000_t32" style="position:absolute;margin-left:26.35pt;margin-top:-41.25pt;width:543.9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" strokecolor="#375623 [1609]" strokeweight="1.75pt">
              <w10:wrap anchorx="page"/>
            </v:shape>
          </w:pict>
        </mc:Fallback>
      </mc:AlternateContent>
    </w:r>
    <w:r w:rsidR="00AE3A77">
      <w:rPr>
        <w:noProof/>
      </w:rPr>
      <w:drawing>
        <wp:anchor distT="0" distB="0" distL="114300" distR="114300" simplePos="0" relativeHeight="251659263" behindDoc="1" locked="0" layoutInCell="1" allowOverlap="1" wp14:anchorId="211E2225" wp14:editId="66F19790">
          <wp:simplePos x="0" y="0"/>
          <wp:positionH relativeFrom="column">
            <wp:posOffset>5493440</wp:posOffset>
          </wp:positionH>
          <wp:positionV relativeFrom="paragraph">
            <wp:posOffset>-596320</wp:posOffset>
          </wp:positionV>
          <wp:extent cx="1001395" cy="1160421"/>
          <wp:effectExtent l="0" t="0" r="825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2155" cy="1161301"/>
                  </a:xfrm>
                  <a:prstGeom prst="rect">
                    <a:avLst/>
                  </a:prstGeom>
                </pic:spPr>
              </pic:pic>
            </a:graphicData>
          </a:graphic>
          <wp14:sizeRelH relativeFrom="page">
            <wp14:pctWidth>0</wp14:pctWidth>
          </wp14:sizeRelH>
          <wp14:sizeRelV relativeFrom="page">
            <wp14:pctHeight>0</wp14:pctHeight>
          </wp14:sizeRelV>
        </wp:anchor>
      </w:drawing>
    </w:r>
    <w:r w:rsidR="00AE3A77">
      <w:rPr>
        <w:noProof/>
      </w:rPr>
      <w:drawing>
        <wp:anchor distT="0" distB="0" distL="114300" distR="114300" simplePos="0" relativeHeight="251660288" behindDoc="0" locked="0" layoutInCell="1" allowOverlap="1" wp14:anchorId="78B5C5B5" wp14:editId="2BF9B762">
          <wp:simplePos x="0" y="0"/>
          <wp:positionH relativeFrom="column">
            <wp:posOffset>329869</wp:posOffset>
          </wp:positionH>
          <wp:positionV relativeFrom="paragraph">
            <wp:posOffset>-78077</wp:posOffset>
          </wp:positionV>
          <wp:extent cx="464185" cy="566420"/>
          <wp:effectExtent l="0" t="0" r="0" b="0"/>
          <wp:wrapSquare wrapText="bothSides"/>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36823" r="37891"/>
                  <a:stretch>
                    <a:fillRect/>
                  </a:stretch>
                </pic:blipFill>
                <pic:spPr bwMode="auto">
                  <a:xfrm>
                    <a:off x="0" y="0"/>
                    <a:ext cx="46418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37E20" w14:textId="771CCB00" w:rsidR="00AE3A77" w:rsidRDefault="00AE3A77">
    <w:r>
      <w:rPr>
        <w:noProof/>
      </w:rPr>
      <mc:AlternateContent>
        <mc:Choice Requires="wps">
          <w:drawing>
            <wp:anchor distT="0" distB="0" distL="114300" distR="114300" simplePos="0" relativeHeight="251664384" behindDoc="0" locked="0" layoutInCell="1" allowOverlap="1" wp14:anchorId="3DE9FABE" wp14:editId="414EEF46">
              <wp:simplePos x="0" y="0"/>
              <wp:positionH relativeFrom="page">
                <wp:align>center</wp:align>
              </wp:positionH>
              <wp:positionV relativeFrom="paragraph">
                <wp:posOffset>338786</wp:posOffset>
              </wp:positionV>
              <wp:extent cx="690753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BD77" id="AutoShape 6" o:spid="_x0000_s1026" type="#_x0000_t32" style="position:absolute;margin-left:0;margin-top:26.7pt;width:543.9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" strokecolor="#375623 [1609]" strokeweight="1.7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DBBF" w14:textId="77777777" w:rsidR="00D76262" w:rsidRDefault="00D76262" w:rsidP="00081B7B">
      <w:r>
        <w:separator/>
      </w:r>
    </w:p>
  </w:footnote>
  <w:footnote w:type="continuationSeparator" w:id="0">
    <w:p w14:paraId="61A339F2" w14:textId="77777777" w:rsidR="00D76262" w:rsidRDefault="00D76262" w:rsidP="0008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1FE5" w14:textId="3C809AA7" w:rsidR="00C85400" w:rsidRDefault="00960767" w:rsidP="008240B9">
    <w:pPr>
      <w:pStyle w:val="Header"/>
      <w:jc w:val="center"/>
    </w:pPr>
    <w:r>
      <w:rPr>
        <w:noProof/>
      </w:rPr>
      <w:drawing>
        <wp:anchor distT="0" distB="0" distL="114300" distR="114300" simplePos="0" relativeHeight="251666432" behindDoc="0" locked="0" layoutInCell="1" allowOverlap="1" wp14:anchorId="2CB9BA28" wp14:editId="0670224C">
          <wp:simplePos x="0" y="0"/>
          <wp:positionH relativeFrom="column">
            <wp:posOffset>1682115</wp:posOffset>
          </wp:positionH>
          <wp:positionV relativeFrom="paragraph">
            <wp:posOffset>-450215</wp:posOffset>
          </wp:positionV>
          <wp:extent cx="2461260" cy="1571625"/>
          <wp:effectExtent l="0" t="0" r="0" b="9525"/>
          <wp:wrapThrough wrapText="bothSides">
            <wp:wrapPolygon edited="0">
              <wp:start x="0" y="0"/>
              <wp:lineTo x="0" y="21469"/>
              <wp:lineTo x="21399" y="21469"/>
              <wp:lineTo x="21399"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1260" cy="1571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6D2B"/>
    <w:multiLevelType w:val="hybridMultilevel"/>
    <w:tmpl w:val="C122D1AC"/>
    <w:lvl w:ilvl="0" w:tplc="D688964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1">
    <w:nsid w:val="577028CA"/>
    <w:multiLevelType w:val="hybridMultilevel"/>
    <w:tmpl w:val="EC74C9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73322">
    <w:abstractNumId w:val="1"/>
  </w:num>
  <w:num w:numId="2" w16cid:durableId="84459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004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67"/>
    <w:rsid w:val="00012CB1"/>
    <w:rsid w:val="000230BE"/>
    <w:rsid w:val="00053FC9"/>
    <w:rsid w:val="00081B7B"/>
    <w:rsid w:val="000B4935"/>
    <w:rsid w:val="000C6AB3"/>
    <w:rsid w:val="000D1BFC"/>
    <w:rsid w:val="000D1C8C"/>
    <w:rsid w:val="00100567"/>
    <w:rsid w:val="00121FCD"/>
    <w:rsid w:val="00122E27"/>
    <w:rsid w:val="00172599"/>
    <w:rsid w:val="00175C21"/>
    <w:rsid w:val="00185849"/>
    <w:rsid w:val="001D7570"/>
    <w:rsid w:val="00201994"/>
    <w:rsid w:val="00261695"/>
    <w:rsid w:val="00286570"/>
    <w:rsid w:val="002A4FB5"/>
    <w:rsid w:val="002C254A"/>
    <w:rsid w:val="002C622F"/>
    <w:rsid w:val="002E2D6E"/>
    <w:rsid w:val="002E524D"/>
    <w:rsid w:val="002E6BF9"/>
    <w:rsid w:val="003578BB"/>
    <w:rsid w:val="0038421F"/>
    <w:rsid w:val="0038720B"/>
    <w:rsid w:val="003B0B70"/>
    <w:rsid w:val="003B7EC6"/>
    <w:rsid w:val="003C07BF"/>
    <w:rsid w:val="00403758"/>
    <w:rsid w:val="00414E5C"/>
    <w:rsid w:val="00460F1D"/>
    <w:rsid w:val="00461840"/>
    <w:rsid w:val="00473200"/>
    <w:rsid w:val="0048382B"/>
    <w:rsid w:val="004A6766"/>
    <w:rsid w:val="004C7812"/>
    <w:rsid w:val="004D0EB1"/>
    <w:rsid w:val="004E2C5C"/>
    <w:rsid w:val="00503276"/>
    <w:rsid w:val="0053159B"/>
    <w:rsid w:val="00543C83"/>
    <w:rsid w:val="00556B21"/>
    <w:rsid w:val="005D06CA"/>
    <w:rsid w:val="005E1B54"/>
    <w:rsid w:val="005F22F6"/>
    <w:rsid w:val="006148F8"/>
    <w:rsid w:val="00617993"/>
    <w:rsid w:val="00643D6A"/>
    <w:rsid w:val="006601F0"/>
    <w:rsid w:val="00680866"/>
    <w:rsid w:val="00683128"/>
    <w:rsid w:val="006D7415"/>
    <w:rsid w:val="006F4A70"/>
    <w:rsid w:val="0070099F"/>
    <w:rsid w:val="00707F33"/>
    <w:rsid w:val="007110C6"/>
    <w:rsid w:val="007349AB"/>
    <w:rsid w:val="007932CA"/>
    <w:rsid w:val="007A2971"/>
    <w:rsid w:val="007B4ABB"/>
    <w:rsid w:val="007B5AFB"/>
    <w:rsid w:val="007C39E3"/>
    <w:rsid w:val="007D0B12"/>
    <w:rsid w:val="007E60BB"/>
    <w:rsid w:val="008240B9"/>
    <w:rsid w:val="00843DF5"/>
    <w:rsid w:val="008507BB"/>
    <w:rsid w:val="00851DF9"/>
    <w:rsid w:val="00852EA0"/>
    <w:rsid w:val="008650D6"/>
    <w:rsid w:val="00870044"/>
    <w:rsid w:val="008B174D"/>
    <w:rsid w:val="008B2480"/>
    <w:rsid w:val="008B52A6"/>
    <w:rsid w:val="008C05A5"/>
    <w:rsid w:val="008C40F6"/>
    <w:rsid w:val="00940CB9"/>
    <w:rsid w:val="00946329"/>
    <w:rsid w:val="00956740"/>
    <w:rsid w:val="00960767"/>
    <w:rsid w:val="00992684"/>
    <w:rsid w:val="00A64763"/>
    <w:rsid w:val="00A72776"/>
    <w:rsid w:val="00A84B0F"/>
    <w:rsid w:val="00AC2D0A"/>
    <w:rsid w:val="00AD37C9"/>
    <w:rsid w:val="00AE3A76"/>
    <w:rsid w:val="00AE3A77"/>
    <w:rsid w:val="00AF0335"/>
    <w:rsid w:val="00AF0BC4"/>
    <w:rsid w:val="00AF526B"/>
    <w:rsid w:val="00B06E9B"/>
    <w:rsid w:val="00B335B3"/>
    <w:rsid w:val="00B7212F"/>
    <w:rsid w:val="00B7441F"/>
    <w:rsid w:val="00BA373A"/>
    <w:rsid w:val="00BB5833"/>
    <w:rsid w:val="00BB67F9"/>
    <w:rsid w:val="00BE6F32"/>
    <w:rsid w:val="00C43A6A"/>
    <w:rsid w:val="00C54C2D"/>
    <w:rsid w:val="00C64DD8"/>
    <w:rsid w:val="00C85400"/>
    <w:rsid w:val="00CB5FAD"/>
    <w:rsid w:val="00CB6CA8"/>
    <w:rsid w:val="00CC7816"/>
    <w:rsid w:val="00CD32DE"/>
    <w:rsid w:val="00CE4914"/>
    <w:rsid w:val="00CF64DD"/>
    <w:rsid w:val="00D109AF"/>
    <w:rsid w:val="00D21FB5"/>
    <w:rsid w:val="00D76262"/>
    <w:rsid w:val="00D879FF"/>
    <w:rsid w:val="00DB2D3D"/>
    <w:rsid w:val="00DD429A"/>
    <w:rsid w:val="00E006A5"/>
    <w:rsid w:val="00E13522"/>
    <w:rsid w:val="00E33DBB"/>
    <w:rsid w:val="00E561B8"/>
    <w:rsid w:val="00E87E30"/>
    <w:rsid w:val="00EA51AE"/>
    <w:rsid w:val="00EA5B35"/>
    <w:rsid w:val="00EB04A5"/>
    <w:rsid w:val="00ED15CE"/>
    <w:rsid w:val="00ED2EB4"/>
    <w:rsid w:val="00EE1B82"/>
    <w:rsid w:val="00F34CD7"/>
    <w:rsid w:val="00F60D38"/>
    <w:rsid w:val="00F67FA6"/>
    <w:rsid w:val="00F835D5"/>
    <w:rsid w:val="00FB336A"/>
    <w:rsid w:val="00FB5453"/>
    <w:rsid w:val="00FC6970"/>
    <w:rsid w:val="00FD5DAA"/>
    <w:rsid w:val="00FE0CF4"/>
    <w:rsid w:val="00FF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200"/>
    </o:shapedefaults>
    <o:shapelayout v:ext="edit">
      <o:idmap v:ext="edit" data="2"/>
    </o:shapelayout>
  </w:shapeDefaults>
  <w:decimalSymbol w:val="."/>
  <w:listSeparator w:val=","/>
  <w14:docId w14:val="319D6B01"/>
  <w15:chartTrackingRefBased/>
  <w15:docId w15:val="{AEA6B57A-E7D9-4FC7-ADE3-4AE2E57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40"/>
    </w:rPr>
  </w:style>
  <w:style w:type="paragraph" w:styleId="Heading2">
    <w:name w:val="heading 2"/>
    <w:basedOn w:val="Normal"/>
    <w:next w:val="Normal"/>
    <w:qFormat/>
    <w:pPr>
      <w:keepNext/>
      <w:ind w:right="-625"/>
      <w:outlineLvl w:val="1"/>
    </w:pPr>
    <w:rPr>
      <w:rFonts w:ascii="Verdana" w:hAnsi="Verdan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F34CD7"/>
    <w:rPr>
      <w:rFonts w:ascii="Tahoma" w:hAnsi="Tahoma" w:cs="Tahoma"/>
      <w:sz w:val="16"/>
      <w:szCs w:val="16"/>
    </w:rPr>
  </w:style>
  <w:style w:type="character" w:styleId="UnresolvedMention">
    <w:name w:val="Unresolved Mention"/>
    <w:uiPriority w:val="99"/>
    <w:semiHidden/>
    <w:unhideWhenUsed/>
    <w:rsid w:val="00617993"/>
    <w:rPr>
      <w:color w:val="605E5C"/>
      <w:shd w:val="clear" w:color="auto" w:fill="E1DFDD"/>
    </w:rPr>
  </w:style>
  <w:style w:type="paragraph" w:styleId="Header">
    <w:name w:val="header"/>
    <w:basedOn w:val="Normal"/>
    <w:link w:val="HeaderChar"/>
    <w:rsid w:val="00081B7B"/>
    <w:pPr>
      <w:tabs>
        <w:tab w:val="center" w:pos="4513"/>
        <w:tab w:val="right" w:pos="9026"/>
      </w:tabs>
    </w:pPr>
  </w:style>
  <w:style w:type="character" w:customStyle="1" w:styleId="HeaderChar">
    <w:name w:val="Header Char"/>
    <w:link w:val="Header"/>
    <w:rsid w:val="00081B7B"/>
    <w:rPr>
      <w:sz w:val="24"/>
      <w:szCs w:val="24"/>
      <w:lang w:eastAsia="en-US"/>
    </w:rPr>
  </w:style>
  <w:style w:type="paragraph" w:styleId="Footer">
    <w:name w:val="footer"/>
    <w:basedOn w:val="Normal"/>
    <w:link w:val="FooterChar"/>
    <w:rsid w:val="00081B7B"/>
    <w:pPr>
      <w:tabs>
        <w:tab w:val="center" w:pos="4513"/>
        <w:tab w:val="right" w:pos="9026"/>
      </w:tabs>
    </w:pPr>
  </w:style>
  <w:style w:type="character" w:customStyle="1" w:styleId="FooterChar">
    <w:name w:val="Footer Char"/>
    <w:link w:val="Footer"/>
    <w:rsid w:val="00081B7B"/>
    <w:rPr>
      <w:sz w:val="24"/>
      <w:szCs w:val="24"/>
      <w:lang w:eastAsia="en-US"/>
    </w:rPr>
  </w:style>
  <w:style w:type="paragraph" w:styleId="ListParagraph">
    <w:name w:val="List Paragraph"/>
    <w:basedOn w:val="Normal"/>
    <w:uiPriority w:val="34"/>
    <w:qFormat/>
    <w:rsid w:val="00543C83"/>
    <w:pPr>
      <w:ind w:left="720"/>
      <w:contextualSpacing/>
    </w:p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683128"/>
    <w:rPr>
      <w:rFonts w:ascii="Calibri" w:eastAsiaTheme="minorHAnsi" w:hAnsi="Calibri" w:cs="Calibri"/>
      <w:sz w:val="22"/>
      <w:szCs w:val="22"/>
      <w:lang w:eastAsia="en-GB"/>
    </w:rPr>
  </w:style>
  <w:style w:type="paragraph" w:customStyle="1" w:styleId="p1">
    <w:name w:val="p1"/>
    <w:basedOn w:val="Normal"/>
    <w:rsid w:val="00D21FB5"/>
    <w:pPr>
      <w:widowControl w:val="0"/>
      <w:tabs>
        <w:tab w:val="left" w:pos="204"/>
      </w:tabs>
      <w:autoSpaceDE w:val="0"/>
      <w:autoSpaceDN w:val="0"/>
      <w:adjustRightInd w:val="0"/>
      <w:spacing w:line="240" w:lineRule="atLeast"/>
    </w:pPr>
    <w:rPr>
      <w:lang w:val="en-US"/>
    </w:rPr>
  </w:style>
  <w:style w:type="paragraph" w:styleId="NoSpacing">
    <w:name w:val="No Spacing"/>
    <w:uiPriority w:val="1"/>
    <w:qFormat/>
    <w:rsid w:val="00D21FB5"/>
    <w:pPr>
      <w:jc w:val="both"/>
    </w:pPr>
    <w:rPr>
      <w:rFonts w:ascii="Arial" w:eastAsiaTheme="minorHAnsi" w:hAnsi="Arial" w:cstheme="minorBid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03563">
      <w:bodyDiv w:val="1"/>
      <w:marLeft w:val="0"/>
      <w:marRight w:val="0"/>
      <w:marTop w:val="0"/>
      <w:marBottom w:val="0"/>
      <w:divBdr>
        <w:top w:val="none" w:sz="0" w:space="0" w:color="auto"/>
        <w:left w:val="none" w:sz="0" w:space="0" w:color="auto"/>
        <w:bottom w:val="none" w:sz="0" w:space="0" w:color="auto"/>
        <w:right w:val="none" w:sz="0" w:space="0" w:color="auto"/>
      </w:divBdr>
    </w:div>
    <w:div w:id="170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ragiles@chellaston.derby.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3CD6-51B9-401D-BB35-DF72A6A4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Chellaston Foundation School</vt:lpstr>
    </vt:vector>
  </TitlesOfParts>
  <Company>Chellaston School</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Chellaston Foundation School</dc:title>
  <dc:subject/>
  <dc:creator>Chellaston Academy</dc:creator>
  <cp:keywords/>
  <cp:lastModifiedBy>Ms M Eley (ELY) (Staff)</cp:lastModifiedBy>
  <cp:revision>4</cp:revision>
  <cp:lastPrinted>2022-03-25T14:12:00Z</cp:lastPrinted>
  <dcterms:created xsi:type="dcterms:W3CDTF">2022-06-27T14:22:00Z</dcterms:created>
  <dcterms:modified xsi:type="dcterms:W3CDTF">2022-06-28T10:58:00Z</dcterms:modified>
</cp:coreProperties>
</file>